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8226" w14:textId="11580ED6" w:rsidR="00526AE5" w:rsidRPr="00A96D2D" w:rsidRDefault="00526AE5" w:rsidP="00C72F43">
      <w:pPr>
        <w:pStyle w:val="Titre1"/>
        <w:rPr>
          <w:color w:val="595959" w:themeColor="text1" w:themeTint="A6"/>
        </w:rPr>
      </w:pPr>
      <w:bookmarkStart w:id="0" w:name="_Ref459890443"/>
      <w:r w:rsidRPr="00A96D2D">
        <w:rPr>
          <w:color w:val="595959" w:themeColor="text1" w:themeTint="A6"/>
        </w:rPr>
        <w:t xml:space="preserve">Documents nécessaires </w:t>
      </w:r>
      <w:bookmarkEnd w:id="0"/>
      <w:r w:rsidR="00C72F43" w:rsidRPr="00A96D2D">
        <w:rPr>
          <w:color w:val="595959" w:themeColor="text1" w:themeTint="A6"/>
        </w:rPr>
        <w:t>pour la certification passive</w:t>
      </w:r>
    </w:p>
    <w:p w14:paraId="60848933" w14:textId="77777777" w:rsidR="00526AE5" w:rsidRPr="00A96D2D" w:rsidRDefault="00526AE5" w:rsidP="00526AE5">
      <w:pPr>
        <w:rPr>
          <w:rFonts w:ascii="Oswald Light" w:hAnsi="Oswald Light"/>
          <w:color w:val="595959" w:themeColor="text1" w:themeTint="A6"/>
        </w:rPr>
      </w:pPr>
      <w:r w:rsidRPr="00A96D2D">
        <w:rPr>
          <w:rFonts w:ascii="Oswald Light" w:hAnsi="Oswald Light"/>
          <w:color w:val="595959" w:themeColor="text1" w:themeTint="A6"/>
        </w:rPr>
        <w:t>La présente liste reprend l’ensemble des documents techniques et administratifs à fournir dans le cadre de la certification. L’ensemble des documents devra correspondre à la situation « as-</w:t>
      </w:r>
      <w:proofErr w:type="spellStart"/>
      <w:r w:rsidRPr="00A96D2D">
        <w:rPr>
          <w:rFonts w:ascii="Oswald Light" w:hAnsi="Oswald Light"/>
          <w:color w:val="595959" w:themeColor="text1" w:themeTint="A6"/>
        </w:rPr>
        <w:t>built</w:t>
      </w:r>
      <w:proofErr w:type="spellEnd"/>
      <w:r w:rsidRPr="00A96D2D">
        <w:rPr>
          <w:rFonts w:ascii="Oswald Light" w:hAnsi="Oswald Light"/>
          <w:color w:val="595959" w:themeColor="text1" w:themeTint="A6"/>
        </w:rPr>
        <w:t xml:space="preserve"> » du bâtiment. Le dossier papier et informatique devra respecter la nomenclature suivante afin que le traitement puisse être réalisé par </w:t>
      </w:r>
      <w:proofErr w:type="spellStart"/>
      <w:r w:rsidRPr="00A96D2D">
        <w:rPr>
          <w:rFonts w:ascii="Oswald Light" w:hAnsi="Oswald Light"/>
          <w:color w:val="595959" w:themeColor="text1" w:themeTint="A6"/>
        </w:rPr>
        <w:t>pmp</w:t>
      </w:r>
      <w:proofErr w:type="spellEnd"/>
      <w:r w:rsidRPr="00A96D2D">
        <w:rPr>
          <w:rFonts w:ascii="Oswald Light" w:hAnsi="Oswald Light"/>
          <w:color w:val="595959" w:themeColor="text1" w:themeTint="A6"/>
        </w:rPr>
        <w:t xml:space="preserve">. </w:t>
      </w:r>
    </w:p>
    <w:p w14:paraId="6540CF28" w14:textId="4A8DFD2D" w:rsidR="00526AE5" w:rsidRPr="00A96D2D" w:rsidRDefault="00526AE5" w:rsidP="00526AE5">
      <w:pPr>
        <w:rPr>
          <w:rFonts w:ascii="Oswald Light" w:hAnsi="Oswald Light"/>
          <w:color w:val="595959" w:themeColor="text1" w:themeTint="A6"/>
        </w:rPr>
      </w:pPr>
      <w:r w:rsidRPr="00A96D2D">
        <w:rPr>
          <w:rFonts w:ascii="Oswald Light" w:hAnsi="Oswald Light"/>
          <w:color w:val="595959" w:themeColor="text1" w:themeTint="A6"/>
        </w:rPr>
        <w:t>La check-list comprend des liens interactifs. Il vous suffit de cliquer sur le nom de chaque document demandé pour être redirigé à la section correspondante où vous retrouverez une explication détaillée des éléments à fournir et la raison pour laquelle cette information est demandée.</w:t>
      </w:r>
    </w:p>
    <w:p w14:paraId="44367E0A" w14:textId="77777777" w:rsidR="00C72F43" w:rsidRPr="00A96D2D" w:rsidRDefault="00C72F43" w:rsidP="00526AE5">
      <w:pPr>
        <w:rPr>
          <w:rFonts w:ascii="Oswald Light" w:hAnsi="Oswald Light"/>
          <w:color w:val="595959" w:themeColor="text1" w:themeTint="A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1560"/>
        <w:gridCol w:w="1559"/>
      </w:tblGrid>
      <w:tr w:rsidR="00A96D2D" w:rsidRPr="00A96D2D" w14:paraId="30B4C994" w14:textId="77777777" w:rsidTr="008B18A4">
        <w:tc>
          <w:tcPr>
            <w:tcW w:w="5670" w:type="dxa"/>
            <w:vMerge w:val="restart"/>
            <w:shd w:val="clear" w:color="auto" w:fill="92D050"/>
            <w:vAlign w:val="center"/>
          </w:tcPr>
          <w:p w14:paraId="02582C31" w14:textId="77777777" w:rsidR="00526AE5" w:rsidRPr="00A96D2D" w:rsidRDefault="00526AE5" w:rsidP="008B18A4">
            <w:pPr>
              <w:rPr>
                <w:rFonts w:ascii="Oswald Light" w:hAnsi="Oswald Light"/>
                <w:color w:val="595959" w:themeColor="text1" w:themeTint="A6"/>
                <w:sz w:val="28"/>
                <w:szCs w:val="28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8"/>
                <w:szCs w:val="28"/>
              </w:rPr>
              <w:t>Type de document</w:t>
            </w:r>
          </w:p>
        </w:tc>
        <w:tc>
          <w:tcPr>
            <w:tcW w:w="3119" w:type="dxa"/>
            <w:gridSpan w:val="2"/>
            <w:shd w:val="clear" w:color="auto" w:fill="92D050"/>
          </w:tcPr>
          <w:p w14:paraId="0BA4148B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Type de certification</w:t>
            </w:r>
          </w:p>
        </w:tc>
      </w:tr>
      <w:tr w:rsidR="00A96D2D" w:rsidRPr="00A96D2D" w14:paraId="53688999" w14:textId="77777777" w:rsidTr="008B18A4"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22A5FC43" w14:textId="77777777" w:rsidR="00526AE5" w:rsidRPr="00A96D2D" w:rsidRDefault="00526AE5" w:rsidP="008B18A4">
            <w:pPr>
              <w:rPr>
                <w:rFonts w:ascii="Oswald Light" w:hAnsi="Oswald Light"/>
                <w:color w:val="595959" w:themeColor="text1" w:themeTint="A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14:paraId="54CB6833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</w:rPr>
            </w:pPr>
            <w:r w:rsidRPr="00A96D2D">
              <w:rPr>
                <w:rFonts w:ascii="Oswald Light" w:hAnsi="Oswald Light"/>
                <w:color w:val="595959" w:themeColor="text1" w:themeTint="A6"/>
              </w:rPr>
              <w:t>Résidentiel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</w:tcPr>
          <w:p w14:paraId="1A694429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</w:rPr>
            </w:pPr>
            <w:r w:rsidRPr="00A96D2D">
              <w:rPr>
                <w:rFonts w:ascii="Oswald Light" w:hAnsi="Oswald Light"/>
                <w:color w:val="595959" w:themeColor="text1" w:themeTint="A6"/>
              </w:rPr>
              <w:t>Tertiaire</w:t>
            </w:r>
          </w:p>
        </w:tc>
      </w:tr>
      <w:tr w:rsidR="00A96D2D" w:rsidRPr="00A96D2D" w14:paraId="774A009A" w14:textId="77777777" w:rsidTr="008B18A4">
        <w:tc>
          <w:tcPr>
            <w:tcW w:w="5670" w:type="dxa"/>
            <w:shd w:val="clear" w:color="auto" w:fill="BDF494"/>
            <w:vAlign w:val="center"/>
          </w:tcPr>
          <w:p w14:paraId="6C738EF7" w14:textId="77777777" w:rsidR="00526AE5" w:rsidRPr="00A96D2D" w:rsidRDefault="00526AE5" w:rsidP="00526AE5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Documents administratifs</w:t>
            </w:r>
          </w:p>
        </w:tc>
        <w:tc>
          <w:tcPr>
            <w:tcW w:w="1560" w:type="dxa"/>
            <w:shd w:val="clear" w:color="auto" w:fill="BDF494"/>
            <w:vAlign w:val="center"/>
          </w:tcPr>
          <w:p w14:paraId="28409883" w14:textId="77777777" w:rsidR="00526AE5" w:rsidRPr="00A96D2D" w:rsidRDefault="00526AE5" w:rsidP="008B18A4">
            <w:pPr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shd w:val="clear" w:color="auto" w:fill="BDF494"/>
            <w:vAlign w:val="center"/>
          </w:tcPr>
          <w:p w14:paraId="512799F4" w14:textId="77777777" w:rsidR="00526AE5" w:rsidRPr="00A96D2D" w:rsidRDefault="00526AE5" w:rsidP="008B18A4">
            <w:pPr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501E4769" w14:textId="77777777" w:rsidTr="008B18A4">
        <w:tc>
          <w:tcPr>
            <w:tcW w:w="5670" w:type="dxa"/>
            <w:vAlign w:val="center"/>
          </w:tcPr>
          <w:p w14:paraId="6D06016A" w14:textId="11C23D0F" w:rsidR="00526AE5" w:rsidRPr="00A96D2D" w:rsidRDefault="00526AE5" w:rsidP="00526AE5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B01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Récépissé du dépôt de la demande du permis d’urbanisme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37352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1A7127E3" w14:textId="1C294DEB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66993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0213E3FE" w14:textId="34AC6542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0944AF3F" w14:textId="77777777" w:rsidTr="008B18A4">
        <w:tc>
          <w:tcPr>
            <w:tcW w:w="5670" w:type="dxa"/>
            <w:vAlign w:val="center"/>
          </w:tcPr>
          <w:p w14:paraId="34A67392" w14:textId="035A21AB" w:rsidR="00526AE5" w:rsidRPr="00A96D2D" w:rsidRDefault="00526AE5" w:rsidP="00526AE5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Document attestant de la réception provisoire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69150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70AC6C25" w14:textId="58F80130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52410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21BDCBEB" w14:textId="18905F86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2E95DA6D" w14:textId="77777777" w:rsidTr="008B18A4">
        <w:tc>
          <w:tcPr>
            <w:tcW w:w="5670" w:type="dxa"/>
            <w:vAlign w:val="center"/>
          </w:tcPr>
          <w:p w14:paraId="2B03B232" w14:textId="77777777" w:rsidR="00526AE5" w:rsidRPr="00A96D2D" w:rsidRDefault="00526AE5" w:rsidP="00526AE5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D01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Déclaration sur l’honneur de l’encodage PHPP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32725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47D7E561" w14:textId="359ABE61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5406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4087A370" w14:textId="6008D9F5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5F1A4F57" w14:textId="77777777" w:rsidTr="008B18A4">
        <w:tc>
          <w:tcPr>
            <w:tcW w:w="5670" w:type="dxa"/>
            <w:vAlign w:val="center"/>
          </w:tcPr>
          <w:p w14:paraId="45E9602A" w14:textId="77777777" w:rsidR="00526AE5" w:rsidRPr="00A96D2D" w:rsidRDefault="00526AE5" w:rsidP="00526AE5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E01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Feuille vérification du PHPP signée par l’encodeur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54919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251AF98F" w14:textId="75017220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47448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16E4B5AC" w14:textId="71AA0DA2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471C3FE7" w14:textId="77777777" w:rsidTr="008B18A4">
        <w:tc>
          <w:tcPr>
            <w:tcW w:w="5670" w:type="dxa"/>
            <w:vAlign w:val="center"/>
          </w:tcPr>
          <w:p w14:paraId="0F629DDE" w14:textId="77777777" w:rsidR="00526AE5" w:rsidRPr="00A96D2D" w:rsidRDefault="00526AE5" w:rsidP="00526AE5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F01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Une note descriptive du projet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214677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554EF848" w14:textId="55014E7A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38264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5197C98E" w14:textId="6F012AFA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0B839226" w14:textId="77777777" w:rsidTr="008B18A4">
        <w:tc>
          <w:tcPr>
            <w:tcW w:w="5670" w:type="dxa"/>
            <w:vAlign w:val="center"/>
          </w:tcPr>
          <w:p w14:paraId="21CC494D" w14:textId="77777777" w:rsidR="00526AE5" w:rsidRPr="00A96D2D" w:rsidRDefault="00526AE5" w:rsidP="00526AE5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G01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Rapport de guidance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4D448" w14:textId="722BA13B" w:rsidR="00526AE5" w:rsidRPr="00A96D2D" w:rsidRDefault="00C10886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sdt>
              <w:sdtPr>
                <w:rPr>
                  <w:rFonts w:ascii="Oswald Light" w:hAnsi="Oswald Light"/>
                  <w:color w:val="595959" w:themeColor="text1" w:themeTint="A6"/>
                  <w:sz w:val="22"/>
                </w:rPr>
                <w:id w:val="-205923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="00526AE5"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0F0A8AB" w14:textId="55EF3331" w:rsidR="00526AE5" w:rsidRPr="00A96D2D" w:rsidRDefault="00C10886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sdt>
              <w:sdtPr>
                <w:rPr>
                  <w:rFonts w:ascii="Oswald Light" w:hAnsi="Oswald Light"/>
                  <w:color w:val="595959" w:themeColor="text1" w:themeTint="A6"/>
                  <w:sz w:val="22"/>
                </w:rPr>
                <w:id w:val="-17229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595959" w:themeColor="text1" w:themeTint="A6"/>
                </w:rPr>
              </w:sdtEndPr>
              <w:sdtContent>
                <w:r w:rsidR="00526AE5"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sdtContent>
            </w:sdt>
          </w:p>
        </w:tc>
      </w:tr>
      <w:tr w:rsidR="00A96D2D" w:rsidRPr="00A96D2D" w14:paraId="51711A3C" w14:textId="77777777" w:rsidTr="008B18A4">
        <w:tc>
          <w:tcPr>
            <w:tcW w:w="5670" w:type="dxa"/>
            <w:shd w:val="clear" w:color="auto" w:fill="BDF494"/>
            <w:vAlign w:val="center"/>
          </w:tcPr>
          <w:p w14:paraId="518A701B" w14:textId="77777777" w:rsidR="00526AE5" w:rsidRPr="00A96D2D" w:rsidRDefault="00526AE5" w:rsidP="00526AE5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Documents de calculs</w:t>
            </w:r>
          </w:p>
        </w:tc>
        <w:tc>
          <w:tcPr>
            <w:tcW w:w="1560" w:type="dxa"/>
            <w:shd w:val="clear" w:color="auto" w:fill="BDF494"/>
            <w:vAlign w:val="center"/>
          </w:tcPr>
          <w:p w14:paraId="46FB8D68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shd w:val="clear" w:color="auto" w:fill="BDF494"/>
            <w:vAlign w:val="center"/>
          </w:tcPr>
          <w:p w14:paraId="3B6CA134" w14:textId="77777777" w:rsidR="00526AE5" w:rsidRPr="00A96D2D" w:rsidRDefault="00526AE5" w:rsidP="008B18A4">
            <w:pPr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2851D457" w14:textId="77777777" w:rsidTr="008B18A4">
        <w:tc>
          <w:tcPr>
            <w:tcW w:w="5670" w:type="dxa"/>
            <w:vAlign w:val="center"/>
          </w:tcPr>
          <w:p w14:paraId="7B086189" w14:textId="77777777" w:rsidR="00526AE5" w:rsidRPr="00A96D2D" w:rsidRDefault="00526AE5" w:rsidP="00526AE5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D02A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ENERGIE &amp; CONFORT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92BAA3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70EA80E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3DC64227" w14:textId="77777777" w:rsidTr="008B18A4">
        <w:tc>
          <w:tcPr>
            <w:tcW w:w="5670" w:type="dxa"/>
            <w:vAlign w:val="center"/>
          </w:tcPr>
          <w:p w14:paraId="664BCA5F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D02A1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L’encodage du projet dans le logiciel PHPP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67618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049F8445" w14:textId="050CD116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45513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76A1F1CD" w14:textId="4BD1E378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61DA0155" w14:textId="77777777" w:rsidTr="008B18A4">
        <w:trPr>
          <w:trHeight w:val="684"/>
        </w:trPr>
        <w:tc>
          <w:tcPr>
            <w:tcW w:w="5670" w:type="dxa"/>
            <w:shd w:val="clear" w:color="auto" w:fill="auto"/>
            <w:vAlign w:val="center"/>
          </w:tcPr>
          <w:p w14:paraId="79E4B598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D02A2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Le rapport de simulation dynamique (pour les bâtiments tertiaires)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61789D8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92341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60100699" w14:textId="5922BEE9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5669E38A" w14:textId="77777777" w:rsidTr="008B18A4">
        <w:tc>
          <w:tcPr>
            <w:tcW w:w="5670" w:type="dxa"/>
            <w:vAlign w:val="center"/>
          </w:tcPr>
          <w:p w14:paraId="03720D59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D02A3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Note de calcul des surfaces et des volumes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65934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4976BF49" w14:textId="00668A25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33488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6B9536F2" w14:textId="60296E73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6E08979B" w14:textId="77777777" w:rsidTr="008B18A4">
        <w:tc>
          <w:tcPr>
            <w:tcW w:w="5670" w:type="dxa"/>
            <w:vAlign w:val="center"/>
          </w:tcPr>
          <w:p w14:paraId="374B0844" w14:textId="77777777" w:rsidR="00526AE5" w:rsidRPr="00A96D2D" w:rsidRDefault="00526AE5" w:rsidP="00526AE5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D02B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TECHNIQUE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88D817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D6DDD2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2F241B30" w14:textId="77777777" w:rsidTr="008B18A4">
        <w:tc>
          <w:tcPr>
            <w:tcW w:w="5670" w:type="dxa"/>
            <w:vAlign w:val="center"/>
          </w:tcPr>
          <w:p w14:paraId="5AACF8BD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D02B1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Ventilation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90538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38CF4600" w14:textId="319B72D8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64511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02BD3197" w14:textId="61FF4586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1248B845" w14:textId="77777777" w:rsidTr="008B18A4">
        <w:tc>
          <w:tcPr>
            <w:tcW w:w="5670" w:type="dxa"/>
            <w:vAlign w:val="center"/>
          </w:tcPr>
          <w:p w14:paraId="1733D629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D02B2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Chauffage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42712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3AABA595" w14:textId="6041B742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9595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65FC11EE" w14:textId="46269B2D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3D9146E1" w14:textId="77777777" w:rsidTr="008B18A4">
        <w:tc>
          <w:tcPr>
            <w:tcW w:w="5670" w:type="dxa"/>
            <w:vAlign w:val="center"/>
          </w:tcPr>
          <w:p w14:paraId="0AD1FC9F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D02B3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Éclairage pour les bâtiments tertiaires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D5132A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71171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6D4CFCF5" w14:textId="4A18C6C1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13DFB90D" w14:textId="77777777" w:rsidTr="008B18A4">
        <w:tc>
          <w:tcPr>
            <w:tcW w:w="5670" w:type="dxa"/>
            <w:vAlign w:val="center"/>
          </w:tcPr>
          <w:p w14:paraId="0958F398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D02B4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Refroidissement pour les bâtiments tertiaires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85B721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207770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08CF4D93" w14:textId="4424745C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294FBCED" w14:textId="77777777" w:rsidTr="008B18A4">
        <w:tc>
          <w:tcPr>
            <w:tcW w:w="5670" w:type="dxa"/>
            <w:vAlign w:val="center"/>
          </w:tcPr>
          <w:p w14:paraId="08CAE77E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D02B5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Ponts thermiques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62998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6B1F6FFD" w14:textId="2111C5F0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88509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301824FD" w14:textId="2DB1BA43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0D676439" w14:textId="77777777" w:rsidTr="008B18A4">
        <w:tc>
          <w:tcPr>
            <w:tcW w:w="5670" w:type="dxa"/>
            <w:vAlign w:val="center"/>
          </w:tcPr>
          <w:p w14:paraId="730FA0B8" w14:textId="77777777" w:rsidR="00526AE5" w:rsidRPr="00A96D2D" w:rsidRDefault="00526AE5" w:rsidP="00526AE5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D02C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AUTRES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959DC4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BD249D6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3F885B75" w14:textId="77777777" w:rsidTr="008B18A4">
        <w:tc>
          <w:tcPr>
            <w:tcW w:w="5670" w:type="dxa"/>
            <w:vAlign w:val="center"/>
          </w:tcPr>
          <w:p w14:paraId="527C8B24" w14:textId="7996058D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Ombrage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8080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0EF2B2E8" w14:textId="172D083C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10870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0FC6250F" w14:textId="4F8837E5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1E032D91" w14:textId="77777777" w:rsidTr="008B18A4">
        <w:tc>
          <w:tcPr>
            <w:tcW w:w="5670" w:type="dxa"/>
            <w:vAlign w:val="center"/>
          </w:tcPr>
          <w:p w14:paraId="6D297B62" w14:textId="77777777" w:rsidR="00526AE5" w:rsidRPr="00A96D2D" w:rsidRDefault="00C10886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hyperlink w:anchor="D02C2" w:history="1">
              <w:r w:rsidR="00526AE5" w:rsidRPr="00A96D2D">
                <w:rPr>
                  <w:rFonts w:ascii="Oswald Light" w:hAnsi="Oswald Light"/>
                  <w:color w:val="595959" w:themeColor="text1" w:themeTint="A6"/>
                  <w:sz w:val="22"/>
                </w:rPr>
                <w:t>Autres Calculs annexes au PHPP</w:t>
              </w:r>
            </w:hyperlink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82638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6B6F3D4F" w14:textId="1BF631D9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90973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258FF052" w14:textId="14664AC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2D28DC90" w14:textId="77777777" w:rsidTr="008B18A4">
        <w:trPr>
          <w:trHeight w:val="124"/>
        </w:trPr>
        <w:tc>
          <w:tcPr>
            <w:tcW w:w="5670" w:type="dxa"/>
            <w:shd w:val="clear" w:color="auto" w:fill="auto"/>
            <w:vAlign w:val="center"/>
          </w:tcPr>
          <w:p w14:paraId="7AF7DADB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D02C3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Calcul PEB pour la certification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37253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1193F2D5" w14:textId="10F4002A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19335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73D77ED0" w14:textId="192AD8C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1EB9764A" w14:textId="77777777" w:rsidTr="008B18A4">
        <w:tc>
          <w:tcPr>
            <w:tcW w:w="5670" w:type="dxa"/>
            <w:shd w:val="clear" w:color="auto" w:fill="BDF494"/>
            <w:vAlign w:val="center"/>
          </w:tcPr>
          <w:p w14:paraId="13A2427A" w14:textId="77777777" w:rsidR="00526AE5" w:rsidRPr="00A96D2D" w:rsidRDefault="00526AE5" w:rsidP="00526AE5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Documents graphiques</w:t>
            </w:r>
          </w:p>
        </w:tc>
        <w:tc>
          <w:tcPr>
            <w:tcW w:w="1560" w:type="dxa"/>
            <w:shd w:val="clear" w:color="auto" w:fill="BDF494"/>
            <w:vAlign w:val="center"/>
          </w:tcPr>
          <w:p w14:paraId="52DD04B5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shd w:val="clear" w:color="auto" w:fill="BDF494"/>
            <w:vAlign w:val="center"/>
          </w:tcPr>
          <w:p w14:paraId="040A6B0D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3B3A27E8" w14:textId="77777777" w:rsidTr="008B18A4">
        <w:tc>
          <w:tcPr>
            <w:tcW w:w="5670" w:type="dxa"/>
            <w:vAlign w:val="center"/>
          </w:tcPr>
          <w:p w14:paraId="4BFBC0EF" w14:textId="77777777" w:rsidR="00526AE5" w:rsidRPr="00A96D2D" w:rsidRDefault="00526AE5" w:rsidP="00526AE5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D03A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ARCHITECTURE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2578AE" w14:textId="77777777" w:rsidR="00526AE5" w:rsidRPr="00A96D2D" w:rsidRDefault="00526AE5" w:rsidP="008B18A4">
            <w:pPr>
              <w:spacing w:before="0"/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Segoe UI Symbol" w:eastAsia="MS Gothic" w:hAnsi="Segoe UI Symbol" w:cs="Segoe UI Symbol"/>
                <w:color w:val="595959" w:themeColor="text1" w:themeTint="A6"/>
                <w:sz w:val="22"/>
              </w:rPr>
              <w:t>☐</w:t>
            </w:r>
            <w:r w:rsidRPr="00A96D2D" w:rsidDel="00D30393">
              <w:rPr>
                <w:rFonts w:ascii="Oswald Light" w:hAnsi="Oswald Light"/>
                <w:color w:val="595959" w:themeColor="text1" w:themeTint="A6"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C93553E" w14:textId="77777777" w:rsidR="00526AE5" w:rsidRPr="00A96D2D" w:rsidRDefault="00526AE5" w:rsidP="008B18A4">
            <w:pPr>
              <w:spacing w:before="0"/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Segoe UI Symbol" w:eastAsia="MS Gothic" w:hAnsi="Segoe UI Symbol" w:cs="Segoe UI Symbol"/>
                <w:color w:val="595959" w:themeColor="text1" w:themeTint="A6"/>
                <w:sz w:val="22"/>
              </w:rPr>
              <w:t>☐</w:t>
            </w:r>
          </w:p>
        </w:tc>
      </w:tr>
      <w:tr w:rsidR="00A96D2D" w:rsidRPr="00A96D2D" w14:paraId="549EEFBB" w14:textId="77777777" w:rsidTr="008B18A4">
        <w:tc>
          <w:tcPr>
            <w:tcW w:w="5670" w:type="dxa"/>
            <w:vAlign w:val="center"/>
          </w:tcPr>
          <w:p w14:paraId="4119B6D7" w14:textId="77777777" w:rsidR="00526AE5" w:rsidRPr="00A96D2D" w:rsidRDefault="00526AE5" w:rsidP="00526AE5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D03B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TECHNIQUES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81B7E" w14:textId="77777777" w:rsidR="00526AE5" w:rsidRPr="00A96D2D" w:rsidRDefault="00526AE5" w:rsidP="008B18A4">
            <w:pPr>
              <w:jc w:val="right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936BE5" w14:textId="77777777" w:rsidR="00526AE5" w:rsidRPr="00A96D2D" w:rsidRDefault="00526AE5" w:rsidP="008B18A4">
            <w:pPr>
              <w:jc w:val="right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21B32C75" w14:textId="77777777" w:rsidTr="008B18A4">
        <w:tc>
          <w:tcPr>
            <w:tcW w:w="5670" w:type="dxa"/>
            <w:vAlign w:val="center"/>
          </w:tcPr>
          <w:p w14:paraId="705FB3F8" w14:textId="573BD53C" w:rsidR="00526AE5" w:rsidRPr="00A96D2D" w:rsidRDefault="00526AE5" w:rsidP="008B18A4">
            <w:pPr>
              <w:ind w:left="1447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Les plans de ventilation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82589" w14:textId="77777777" w:rsidR="00526AE5" w:rsidRPr="00A96D2D" w:rsidRDefault="00526AE5" w:rsidP="008B18A4">
            <w:pPr>
              <w:spacing w:before="0"/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Segoe UI Symbol" w:eastAsia="MS Gothic" w:hAnsi="Segoe UI Symbol" w:cs="Segoe UI Symbol"/>
                <w:color w:val="595959" w:themeColor="text1" w:themeTint="A6"/>
                <w:sz w:val="22"/>
              </w:rPr>
              <w:t>☐</w:t>
            </w:r>
            <w:r w:rsidRPr="00A96D2D" w:rsidDel="00D30393">
              <w:rPr>
                <w:rFonts w:ascii="Oswald Light" w:hAnsi="Oswald Light"/>
                <w:color w:val="595959" w:themeColor="text1" w:themeTint="A6"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C14B6BC" w14:textId="77777777" w:rsidR="00526AE5" w:rsidRPr="00A96D2D" w:rsidRDefault="00526AE5" w:rsidP="008B18A4">
            <w:pPr>
              <w:spacing w:before="0"/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Segoe UI Symbol" w:eastAsia="MS Gothic" w:hAnsi="Segoe UI Symbol" w:cs="Segoe UI Symbol"/>
                <w:color w:val="595959" w:themeColor="text1" w:themeTint="A6"/>
                <w:sz w:val="22"/>
              </w:rPr>
              <w:t>☐</w:t>
            </w:r>
            <w:r w:rsidRPr="00A96D2D" w:rsidDel="00D30393">
              <w:rPr>
                <w:rFonts w:ascii="Oswald Light" w:hAnsi="Oswald Light"/>
                <w:color w:val="595959" w:themeColor="text1" w:themeTint="A6"/>
                <w:sz w:val="22"/>
              </w:rPr>
              <w:t xml:space="preserve"> </w:t>
            </w:r>
          </w:p>
        </w:tc>
      </w:tr>
      <w:tr w:rsidR="00A96D2D" w:rsidRPr="00A96D2D" w14:paraId="74BC463B" w14:textId="77777777" w:rsidTr="008B18A4">
        <w:tc>
          <w:tcPr>
            <w:tcW w:w="5670" w:type="dxa"/>
            <w:vAlign w:val="center"/>
          </w:tcPr>
          <w:p w14:paraId="71BD3607" w14:textId="19DDCCBD" w:rsidR="00526AE5" w:rsidRPr="00A96D2D" w:rsidRDefault="00526AE5" w:rsidP="008B18A4">
            <w:pPr>
              <w:ind w:left="1447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Les plans d’installation de chauffage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CEAD39" w14:textId="77777777" w:rsidR="00526AE5" w:rsidRPr="00A96D2D" w:rsidRDefault="00526AE5" w:rsidP="008B18A4">
            <w:pPr>
              <w:spacing w:before="0"/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Segoe UI Symbol" w:eastAsia="MS Gothic" w:hAnsi="Segoe UI Symbol" w:cs="Segoe UI Symbol"/>
                <w:color w:val="595959" w:themeColor="text1" w:themeTint="A6"/>
                <w:sz w:val="22"/>
              </w:rPr>
              <w:t>☐</w:t>
            </w:r>
            <w:r w:rsidRPr="00A96D2D" w:rsidDel="00D30393">
              <w:rPr>
                <w:rFonts w:ascii="Oswald Light" w:hAnsi="Oswald Light"/>
                <w:color w:val="595959" w:themeColor="text1" w:themeTint="A6"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DD80ECA" w14:textId="77777777" w:rsidR="00526AE5" w:rsidRPr="00A96D2D" w:rsidRDefault="00526AE5" w:rsidP="008B18A4">
            <w:pPr>
              <w:spacing w:before="0"/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Segoe UI Symbol" w:eastAsia="MS Gothic" w:hAnsi="Segoe UI Symbol" w:cs="Segoe UI Symbol"/>
                <w:color w:val="595959" w:themeColor="text1" w:themeTint="A6"/>
                <w:sz w:val="22"/>
              </w:rPr>
              <w:t>☐</w:t>
            </w:r>
            <w:r w:rsidRPr="00A96D2D" w:rsidDel="00D30393">
              <w:rPr>
                <w:rFonts w:ascii="Oswald Light" w:hAnsi="Oswald Light"/>
                <w:color w:val="595959" w:themeColor="text1" w:themeTint="A6"/>
                <w:sz w:val="22"/>
              </w:rPr>
              <w:t xml:space="preserve"> </w:t>
            </w:r>
          </w:p>
        </w:tc>
      </w:tr>
      <w:tr w:rsidR="00A96D2D" w:rsidRPr="00A96D2D" w14:paraId="182BB81E" w14:textId="77777777" w:rsidTr="008B18A4">
        <w:tc>
          <w:tcPr>
            <w:tcW w:w="5670" w:type="dxa"/>
            <w:vAlign w:val="center"/>
          </w:tcPr>
          <w:p w14:paraId="75DF3706" w14:textId="1BB0C266" w:rsidR="00526AE5" w:rsidRPr="00A96D2D" w:rsidRDefault="00526AE5" w:rsidP="008B18A4">
            <w:pPr>
              <w:ind w:left="1447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Les plans d’installation d’eau chaude sanitaire pour les bâtiments résidentiels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EC91C" w14:textId="77777777" w:rsidR="00526AE5" w:rsidRPr="00A96D2D" w:rsidRDefault="00526AE5" w:rsidP="008B18A4">
            <w:pPr>
              <w:spacing w:before="0"/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Segoe UI Symbol" w:eastAsia="MS Gothic" w:hAnsi="Segoe UI Symbol" w:cs="Segoe UI Symbol"/>
                <w:color w:val="595959" w:themeColor="text1" w:themeTint="A6"/>
                <w:sz w:val="22"/>
              </w:rPr>
              <w:t>☐</w:t>
            </w:r>
            <w:r w:rsidRPr="00A96D2D" w:rsidDel="00D30393">
              <w:rPr>
                <w:rFonts w:ascii="Oswald Light" w:hAnsi="Oswald Light"/>
                <w:color w:val="595959" w:themeColor="text1" w:themeTint="A6"/>
                <w:sz w:val="22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85E840" w14:textId="77777777" w:rsidR="00526AE5" w:rsidRPr="00A96D2D" w:rsidRDefault="00526AE5" w:rsidP="008B18A4">
            <w:pPr>
              <w:jc w:val="right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73B3BBAD" w14:textId="77777777" w:rsidTr="008B18A4">
        <w:tc>
          <w:tcPr>
            <w:tcW w:w="5670" w:type="dxa"/>
            <w:vAlign w:val="center"/>
          </w:tcPr>
          <w:p w14:paraId="60431AB5" w14:textId="627AD53B" w:rsidR="00526AE5" w:rsidRPr="00A96D2D" w:rsidRDefault="00526AE5" w:rsidP="008B18A4">
            <w:pPr>
              <w:ind w:left="1447"/>
              <w:rPr>
                <w:rStyle w:val="Lienhypertexte"/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Les plans d’installations de la machine de refroidissement</w:t>
            </w:r>
          </w:p>
        </w:tc>
        <w:tc>
          <w:tcPr>
            <w:tcW w:w="1560" w:type="dxa"/>
            <w:shd w:val="clear" w:color="auto" w:fill="5F923C" w:themeFill="accent6" w:themeFillShade="D9"/>
            <w:vAlign w:val="center"/>
          </w:tcPr>
          <w:p w14:paraId="09647A5C" w14:textId="77777777" w:rsidR="00526AE5" w:rsidRPr="00A96D2D" w:rsidRDefault="00526AE5" w:rsidP="008B18A4">
            <w:pPr>
              <w:jc w:val="right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B6BE69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Segoe UI Symbol" w:eastAsia="MS Gothic" w:hAnsi="Segoe UI Symbol" w:cs="Segoe UI Symbol"/>
                <w:color w:val="595959" w:themeColor="text1" w:themeTint="A6"/>
                <w:sz w:val="22"/>
              </w:rPr>
              <w:t>☐</w:t>
            </w:r>
          </w:p>
        </w:tc>
      </w:tr>
      <w:tr w:rsidR="00A96D2D" w:rsidRPr="00A96D2D" w14:paraId="5FDBF2D0" w14:textId="77777777" w:rsidTr="008B18A4">
        <w:tc>
          <w:tcPr>
            <w:tcW w:w="5670" w:type="dxa"/>
            <w:vAlign w:val="center"/>
          </w:tcPr>
          <w:p w14:paraId="5133CDAA" w14:textId="77777777" w:rsidR="00526AE5" w:rsidRPr="00A96D2D" w:rsidRDefault="00C10886" w:rsidP="008B18A4">
            <w:pPr>
              <w:ind w:left="1447"/>
              <w:rPr>
                <w:rFonts w:ascii="Oswald Light" w:hAnsi="Oswald Light"/>
                <w:color w:val="595959" w:themeColor="text1" w:themeTint="A6"/>
                <w:sz w:val="22"/>
              </w:rPr>
            </w:pPr>
            <w:hyperlink w:anchor="_Les_plans_d’éclairage" w:history="1">
              <w:r w:rsidR="00526AE5" w:rsidRPr="00A96D2D">
                <w:rPr>
                  <w:rStyle w:val="Lienhypertexte"/>
                  <w:rFonts w:ascii="Oswald Light" w:hAnsi="Oswald Light"/>
                  <w:color w:val="595959" w:themeColor="text1" w:themeTint="A6"/>
                  <w:sz w:val="22"/>
                </w:rPr>
                <w:fldChar w:fldCharType="begin"/>
              </w:r>
              <w:r w:rsidR="00526AE5" w:rsidRPr="00A96D2D">
                <w:rPr>
                  <w:rStyle w:val="Lienhypertexte"/>
                  <w:rFonts w:ascii="Oswald Light" w:hAnsi="Oswald Light"/>
                  <w:color w:val="595959" w:themeColor="text1" w:themeTint="A6"/>
                  <w:sz w:val="22"/>
                </w:rPr>
                <w:instrText xml:space="preserve"> REF D03B5 \h  \* MERGEFORMAT </w:instrText>
              </w:r>
              <w:r w:rsidR="00526AE5" w:rsidRPr="00A96D2D">
                <w:rPr>
                  <w:rStyle w:val="Lienhypertexte"/>
                  <w:rFonts w:ascii="Oswald Light" w:hAnsi="Oswald Light"/>
                  <w:color w:val="595959" w:themeColor="text1" w:themeTint="A6"/>
                  <w:sz w:val="22"/>
                </w:rPr>
              </w:r>
              <w:r w:rsidR="00526AE5" w:rsidRPr="00A96D2D">
                <w:rPr>
                  <w:rStyle w:val="Lienhypertexte"/>
                  <w:rFonts w:ascii="Oswald Light" w:hAnsi="Oswald Light"/>
                  <w:color w:val="595959" w:themeColor="text1" w:themeTint="A6"/>
                  <w:sz w:val="22"/>
                </w:rPr>
                <w:fldChar w:fldCharType="separate"/>
              </w:r>
              <w:r w:rsidR="00526AE5" w:rsidRPr="00A96D2D">
                <w:rPr>
                  <w:rStyle w:val="Lienhypertexte"/>
                  <w:rFonts w:ascii="Oswald Light" w:hAnsi="Oswald Light"/>
                  <w:color w:val="595959" w:themeColor="text1" w:themeTint="A6"/>
                  <w:sz w:val="22"/>
                </w:rPr>
                <w:t>Les plans d’éclairage</w:t>
              </w:r>
              <w:r w:rsidR="00526AE5" w:rsidRPr="00A96D2D">
                <w:rPr>
                  <w:rStyle w:val="Lienhypertexte"/>
                  <w:rFonts w:ascii="Oswald Light" w:hAnsi="Oswald Light"/>
                  <w:color w:val="595959" w:themeColor="text1" w:themeTint="A6"/>
                  <w:sz w:val="22"/>
                </w:rPr>
                <w:fldChar w:fldCharType="end"/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4B65C94D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Segoe UI Symbol" w:eastAsia="MS Gothic" w:hAnsi="Segoe UI Symbol" w:cs="Segoe UI Symbol"/>
                <w:color w:val="595959" w:themeColor="text1" w:themeTint="A6"/>
                <w:sz w:val="22"/>
              </w:rPr>
              <w:t>☐</w:t>
            </w:r>
            <w:r w:rsidRPr="00A96D2D" w:rsidDel="00D30393">
              <w:rPr>
                <w:rFonts w:ascii="Oswald Light" w:hAnsi="Oswald Light"/>
                <w:color w:val="595959" w:themeColor="text1" w:themeTint="A6"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AE860F2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Segoe UI Symbol" w:eastAsia="MS Gothic" w:hAnsi="Segoe UI Symbol" w:cs="Segoe UI Symbol"/>
                <w:color w:val="595959" w:themeColor="text1" w:themeTint="A6"/>
                <w:sz w:val="22"/>
              </w:rPr>
              <w:t>☐</w:t>
            </w:r>
          </w:p>
        </w:tc>
      </w:tr>
    </w:tbl>
    <w:p w14:paraId="13FEF9AB" w14:textId="77777777" w:rsidR="00526AE5" w:rsidRPr="00A96D2D" w:rsidRDefault="00526AE5" w:rsidP="00526AE5">
      <w:pPr>
        <w:rPr>
          <w:rFonts w:ascii="Oswald Light" w:hAnsi="Oswald Light"/>
          <w:color w:val="595959" w:themeColor="text1" w:themeTint="A6"/>
          <w:sz w:val="22"/>
        </w:rPr>
      </w:pPr>
    </w:p>
    <w:p w14:paraId="37BCE25F" w14:textId="77777777" w:rsidR="00526AE5" w:rsidRPr="00A96D2D" w:rsidRDefault="00526AE5" w:rsidP="00526AE5">
      <w:pPr>
        <w:spacing w:before="0" w:after="200"/>
        <w:jc w:val="left"/>
        <w:rPr>
          <w:rFonts w:ascii="Oswald Light" w:hAnsi="Oswald Light"/>
          <w:color w:val="595959" w:themeColor="text1" w:themeTint="A6"/>
          <w:sz w:val="22"/>
        </w:rPr>
      </w:pPr>
      <w:r w:rsidRPr="00A96D2D">
        <w:rPr>
          <w:rFonts w:ascii="Oswald Light" w:hAnsi="Oswald Light"/>
          <w:color w:val="595959" w:themeColor="text1" w:themeTint="A6"/>
          <w:sz w:val="22"/>
        </w:rPr>
        <w:br w:type="page"/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623"/>
        <w:gridCol w:w="1607"/>
        <w:gridCol w:w="1559"/>
      </w:tblGrid>
      <w:tr w:rsidR="00A96D2D" w:rsidRPr="00A96D2D" w14:paraId="35EB098B" w14:textId="77777777" w:rsidTr="008B18A4">
        <w:tc>
          <w:tcPr>
            <w:tcW w:w="5623" w:type="dxa"/>
            <w:shd w:val="clear" w:color="auto" w:fill="BDF494"/>
            <w:vAlign w:val="center"/>
          </w:tcPr>
          <w:p w14:paraId="64453AC4" w14:textId="77777777" w:rsidR="00526AE5" w:rsidRPr="00A96D2D" w:rsidRDefault="00526AE5" w:rsidP="00526AE5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bookmarkStart w:id="1" w:name="_Hlk14961572"/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Documents techniques</w:t>
            </w:r>
          </w:p>
        </w:tc>
        <w:tc>
          <w:tcPr>
            <w:tcW w:w="1607" w:type="dxa"/>
            <w:shd w:val="clear" w:color="auto" w:fill="BDF494"/>
            <w:vAlign w:val="center"/>
          </w:tcPr>
          <w:p w14:paraId="4EEC4C64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shd w:val="clear" w:color="auto" w:fill="BDF494"/>
            <w:vAlign w:val="center"/>
          </w:tcPr>
          <w:p w14:paraId="5A3B7457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460BCF1A" w14:textId="77777777" w:rsidTr="008B18A4">
        <w:tc>
          <w:tcPr>
            <w:tcW w:w="5623" w:type="dxa"/>
            <w:vAlign w:val="center"/>
          </w:tcPr>
          <w:p w14:paraId="14D9EE78" w14:textId="444DE17E" w:rsidR="00526AE5" w:rsidRPr="00A96D2D" w:rsidRDefault="00526AE5" w:rsidP="00526AE5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MATERIAUX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14940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079E2453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5314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58E43681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33EDC576" w14:textId="77777777" w:rsidTr="008B18A4">
        <w:trPr>
          <w:trHeight w:val="193"/>
        </w:trPr>
        <w:tc>
          <w:tcPr>
            <w:tcW w:w="5623" w:type="dxa"/>
            <w:vAlign w:val="center"/>
          </w:tcPr>
          <w:p w14:paraId="4E14E2EC" w14:textId="2984FE29" w:rsidR="00526AE5" w:rsidRPr="00A96D2D" w:rsidRDefault="00526AE5" w:rsidP="00526AE5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FENETRES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25266B5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E3AE19A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75AB6B5C" w14:textId="77777777" w:rsidTr="008B18A4">
        <w:tc>
          <w:tcPr>
            <w:tcW w:w="5623" w:type="dxa"/>
            <w:vAlign w:val="center"/>
          </w:tcPr>
          <w:p w14:paraId="43BD04BA" w14:textId="08E66953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Vitrage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84331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456B2AA3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51259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3B4F8B9A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70036BAC" w14:textId="77777777" w:rsidTr="008B18A4">
        <w:tc>
          <w:tcPr>
            <w:tcW w:w="5623" w:type="dxa"/>
            <w:vAlign w:val="center"/>
          </w:tcPr>
          <w:p w14:paraId="4C428F26" w14:textId="1DB81C3B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Châssis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89044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307A7FD8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8035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66874F8B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67B478D4" w14:textId="77777777" w:rsidTr="008B18A4">
        <w:tc>
          <w:tcPr>
            <w:tcW w:w="5623" w:type="dxa"/>
            <w:vAlign w:val="center"/>
          </w:tcPr>
          <w:p w14:paraId="4E46A011" w14:textId="4EC96B80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Intercalaire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95715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06778C50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10246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334E8E43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1D456B9D" w14:textId="77777777" w:rsidTr="008B18A4">
        <w:tc>
          <w:tcPr>
            <w:tcW w:w="5623" w:type="dxa"/>
            <w:vAlign w:val="center"/>
          </w:tcPr>
          <w:p w14:paraId="118C4AB7" w14:textId="1CA63F8E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Portes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206255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4E1AFEF5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4378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7CB3EAD8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46649332" w14:textId="77777777" w:rsidTr="008B18A4">
        <w:tc>
          <w:tcPr>
            <w:tcW w:w="5623" w:type="dxa"/>
            <w:vAlign w:val="center"/>
          </w:tcPr>
          <w:p w14:paraId="0B3E255A" w14:textId="400402D8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Coupoles et lanterneaux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22050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6A2BB3D3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5520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299EA675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00146C02" w14:textId="77777777" w:rsidTr="008B18A4">
        <w:tc>
          <w:tcPr>
            <w:tcW w:w="5623" w:type="dxa"/>
            <w:vAlign w:val="center"/>
          </w:tcPr>
          <w:p w14:paraId="1B6FC3F3" w14:textId="66A69BAE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Bordereau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92649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29BD1280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54999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557B8E71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1BA1E4E1" w14:textId="77777777" w:rsidTr="008B18A4">
        <w:tc>
          <w:tcPr>
            <w:tcW w:w="5623" w:type="dxa"/>
            <w:vAlign w:val="center"/>
          </w:tcPr>
          <w:p w14:paraId="2A802BDF" w14:textId="01CCE04A" w:rsidR="00526AE5" w:rsidRPr="00A96D2D" w:rsidRDefault="00526AE5" w:rsidP="00526AE5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PROTECTIONS SOLAIRES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77656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121FC4C3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19206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67CC172C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64637968" w14:textId="77777777" w:rsidTr="008B18A4">
        <w:tc>
          <w:tcPr>
            <w:tcW w:w="5623" w:type="dxa"/>
            <w:vAlign w:val="center"/>
          </w:tcPr>
          <w:p w14:paraId="2CD642D0" w14:textId="461F1B49" w:rsidR="00526AE5" w:rsidRPr="00A96D2D" w:rsidRDefault="00526AE5" w:rsidP="00526AE5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VENTILATION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2CDEC72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F4A4D0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2275C23B" w14:textId="77777777" w:rsidTr="008B18A4">
        <w:tc>
          <w:tcPr>
            <w:tcW w:w="5623" w:type="dxa"/>
            <w:vAlign w:val="center"/>
          </w:tcPr>
          <w:p w14:paraId="57356D50" w14:textId="2591CA89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Certificat ou rapport test du groupe de ventilation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205681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37AF6A6F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08812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5F92EC07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44F8DA87" w14:textId="77777777" w:rsidTr="008B18A4">
        <w:tc>
          <w:tcPr>
            <w:tcW w:w="5623" w:type="dxa"/>
            <w:vAlign w:val="center"/>
          </w:tcPr>
          <w:p w14:paraId="1AA90450" w14:textId="3EA3931E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Le rapport de réglage de l’installation de ventilation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05338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61173159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47760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51CD1DB0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1F541423" w14:textId="77777777" w:rsidTr="008B18A4">
        <w:tc>
          <w:tcPr>
            <w:tcW w:w="5623" w:type="dxa"/>
            <w:vAlign w:val="center"/>
          </w:tcPr>
          <w:p w14:paraId="19E454F9" w14:textId="20ACBC28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Le rapport d’essai d’étanchéité à l’air des conduits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43479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679C8575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B8D1C3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2E12793B" w14:textId="77777777" w:rsidTr="008B18A4">
        <w:tc>
          <w:tcPr>
            <w:tcW w:w="5623" w:type="dxa"/>
            <w:vAlign w:val="center"/>
          </w:tcPr>
          <w:p w14:paraId="77954493" w14:textId="2B5031A6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Justification des longueurs et isolations des conduits de ventilation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77682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3474AEA5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40552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7B5CB180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098D95E2" w14:textId="77777777" w:rsidTr="008B18A4">
        <w:tc>
          <w:tcPr>
            <w:tcW w:w="5623" w:type="dxa"/>
            <w:vAlign w:val="center"/>
          </w:tcPr>
          <w:p w14:paraId="15C19E7C" w14:textId="5F4A7A4A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Preuve d’achat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60904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3FE9AA8D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26536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0240C336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706CB653" w14:textId="77777777" w:rsidTr="008B18A4">
        <w:tc>
          <w:tcPr>
            <w:tcW w:w="5623" w:type="dxa"/>
            <w:vAlign w:val="center"/>
          </w:tcPr>
          <w:p w14:paraId="17BBB97A" w14:textId="53252F0A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Test d’étanchéité à l’air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87769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17C73489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27848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50373157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3E86EFEA" w14:textId="77777777" w:rsidTr="008B18A4">
        <w:tc>
          <w:tcPr>
            <w:tcW w:w="5623" w:type="dxa"/>
            <w:vAlign w:val="center"/>
          </w:tcPr>
          <w:p w14:paraId="159B7CE6" w14:textId="558A936B" w:rsidR="00526AE5" w:rsidRPr="00A96D2D" w:rsidRDefault="00526AE5" w:rsidP="00526AE5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ÉCHANGEUR GEOTHERMIQUE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9134904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E4E08A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06060D1A" w14:textId="77777777" w:rsidTr="008B18A4">
        <w:tc>
          <w:tcPr>
            <w:tcW w:w="5623" w:type="dxa"/>
            <w:vAlign w:val="center"/>
          </w:tcPr>
          <w:p w14:paraId="59AEBF6B" w14:textId="66525C96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Description de l’échangeur géothermique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61536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1FF25CCA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74802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2FDE80F5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77A4E697" w14:textId="77777777" w:rsidTr="008B18A4">
        <w:tc>
          <w:tcPr>
            <w:tcW w:w="5623" w:type="dxa"/>
            <w:vAlign w:val="center"/>
          </w:tcPr>
          <w:p w14:paraId="3131469C" w14:textId="37BAF9BE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Rendement de l’échangeur géothermique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4411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4A6E8FEF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32038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0E94A5AF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1704BA61" w14:textId="77777777" w:rsidTr="008B18A4">
        <w:tc>
          <w:tcPr>
            <w:tcW w:w="5623" w:type="dxa"/>
            <w:vAlign w:val="center"/>
          </w:tcPr>
          <w:p w14:paraId="0C2F1BA8" w14:textId="7F5EDEA4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Preuve d’achat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77887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0644A59F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2271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129270F9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66F8B78D" w14:textId="77777777" w:rsidTr="008B18A4">
        <w:tc>
          <w:tcPr>
            <w:tcW w:w="5623" w:type="dxa"/>
            <w:vAlign w:val="center"/>
          </w:tcPr>
          <w:p w14:paraId="2B6EDE60" w14:textId="77777777" w:rsidR="00526AE5" w:rsidRPr="00A96D2D" w:rsidRDefault="00526AE5" w:rsidP="00526AE5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D04F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CHAUFFAGE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755D91F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7768B6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0E20A838" w14:textId="77777777" w:rsidTr="008B18A4">
        <w:tc>
          <w:tcPr>
            <w:tcW w:w="5623" w:type="dxa"/>
            <w:vAlign w:val="center"/>
          </w:tcPr>
          <w:p w14:paraId="6EA68738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Fiche technique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87982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059E57DF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211581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269DC87A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5172BF04" w14:textId="77777777" w:rsidTr="008B18A4">
        <w:tc>
          <w:tcPr>
            <w:tcW w:w="5623" w:type="dxa"/>
            <w:vAlign w:val="center"/>
          </w:tcPr>
          <w:p w14:paraId="15E23327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Preuve d’achat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09389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21D12B99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6028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70824A8C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24B37E33" w14:textId="77777777" w:rsidTr="008B18A4">
        <w:tc>
          <w:tcPr>
            <w:tcW w:w="5623" w:type="dxa"/>
            <w:vAlign w:val="center"/>
          </w:tcPr>
          <w:p w14:paraId="3A16D47F" w14:textId="77777777" w:rsidR="00526AE5" w:rsidRPr="00A96D2D" w:rsidRDefault="00526AE5" w:rsidP="00526AE5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EAU CHAUDE SANITAIRE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8E2D006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533F62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48F8B067" w14:textId="77777777" w:rsidTr="008B18A4">
        <w:tc>
          <w:tcPr>
            <w:tcW w:w="5623" w:type="dxa"/>
            <w:vAlign w:val="center"/>
          </w:tcPr>
          <w:p w14:paraId="14FD3E13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Fiches techniques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21412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524326AF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2FE1DC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56AB0D93" w14:textId="77777777" w:rsidTr="008B18A4">
        <w:tc>
          <w:tcPr>
            <w:tcW w:w="5623" w:type="dxa"/>
            <w:vAlign w:val="center"/>
          </w:tcPr>
          <w:p w14:paraId="07944673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Preuve d’achat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60769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5E5F53E3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220874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0490E008" w14:textId="77777777" w:rsidTr="008B18A4">
        <w:tc>
          <w:tcPr>
            <w:tcW w:w="5623" w:type="dxa"/>
            <w:vAlign w:val="center"/>
          </w:tcPr>
          <w:p w14:paraId="7B34AC85" w14:textId="2A112839" w:rsidR="00526AE5" w:rsidRPr="00A96D2D" w:rsidRDefault="00526AE5" w:rsidP="00526AE5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APPAREIL FRIGORIFIQUE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ECB6EA4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605B06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59974D8A" w14:textId="77777777" w:rsidTr="008B18A4">
        <w:tc>
          <w:tcPr>
            <w:tcW w:w="5623" w:type="dxa"/>
            <w:vAlign w:val="center"/>
          </w:tcPr>
          <w:p w14:paraId="44EF4722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Fiches techniques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2A88ADFB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02748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58874CB9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29E5F2C1" w14:textId="77777777" w:rsidTr="008B18A4">
        <w:tc>
          <w:tcPr>
            <w:tcW w:w="5623" w:type="dxa"/>
            <w:vAlign w:val="center"/>
          </w:tcPr>
          <w:p w14:paraId="1C869C66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Preuve d’achat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32AB2CB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91692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481A095C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675289ED" w14:textId="77777777" w:rsidTr="008B18A4">
        <w:tc>
          <w:tcPr>
            <w:tcW w:w="5623" w:type="dxa"/>
            <w:vAlign w:val="center"/>
          </w:tcPr>
          <w:p w14:paraId="759E91E7" w14:textId="265E23F3" w:rsidR="00526AE5" w:rsidRPr="00A96D2D" w:rsidRDefault="00526AE5" w:rsidP="00526AE5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 xml:space="preserve">ECLAIRAGE 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F50492C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613F95F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3B194D3D" w14:textId="77777777" w:rsidTr="008B18A4">
        <w:tc>
          <w:tcPr>
            <w:tcW w:w="5623" w:type="dxa"/>
            <w:vAlign w:val="center"/>
          </w:tcPr>
          <w:p w14:paraId="64822FD3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Fiches techniques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1718C9D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84899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2C2C5082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1E8E213D" w14:textId="77777777" w:rsidTr="008B18A4">
        <w:tc>
          <w:tcPr>
            <w:tcW w:w="5623" w:type="dxa"/>
            <w:vAlign w:val="center"/>
          </w:tcPr>
          <w:p w14:paraId="54B4F7F9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Preuve d’achat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3D99EAFE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23747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54D8DC74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74CD3867" w14:textId="77777777" w:rsidTr="008B18A4">
        <w:tc>
          <w:tcPr>
            <w:tcW w:w="5623" w:type="dxa"/>
            <w:vAlign w:val="center"/>
          </w:tcPr>
          <w:p w14:paraId="4D9DE57F" w14:textId="77777777" w:rsidR="00526AE5" w:rsidRPr="00A96D2D" w:rsidRDefault="00526AE5" w:rsidP="00526AE5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begin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instrText xml:space="preserve"> REF D04J \h  \* MERGEFORMAT </w:instrTex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separate"/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ÉNERGIE RENOUVELABLE</w:t>
            </w: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fldChar w:fldCharType="end"/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D7A05CA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D3CE942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51CAC758" w14:textId="77777777" w:rsidTr="008B18A4">
        <w:tc>
          <w:tcPr>
            <w:tcW w:w="5623" w:type="dxa"/>
            <w:vAlign w:val="center"/>
          </w:tcPr>
          <w:p w14:paraId="7FF9C6CB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Fiches techniques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59027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2C4C51DC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ED1EFF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43417334" w14:textId="77777777" w:rsidTr="008B18A4">
        <w:tc>
          <w:tcPr>
            <w:tcW w:w="5623" w:type="dxa"/>
            <w:vAlign w:val="center"/>
          </w:tcPr>
          <w:p w14:paraId="6B4E6956" w14:textId="77777777" w:rsidR="00526AE5" w:rsidRPr="00A96D2D" w:rsidRDefault="00526AE5" w:rsidP="008B18A4">
            <w:pPr>
              <w:ind w:left="1416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Preuve d’achat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25000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3A2BF770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3C04C71" w14:textId="77777777" w:rsidR="00526AE5" w:rsidRPr="00A96D2D" w:rsidRDefault="00526AE5" w:rsidP="008B18A4">
            <w:pPr>
              <w:jc w:val="center"/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38D01864" w14:textId="77777777" w:rsidTr="008B18A4">
        <w:tc>
          <w:tcPr>
            <w:tcW w:w="5623" w:type="dxa"/>
            <w:shd w:val="clear" w:color="auto" w:fill="BDF494"/>
            <w:vAlign w:val="center"/>
          </w:tcPr>
          <w:p w14:paraId="40ED57CD" w14:textId="77777777" w:rsidR="00526AE5" w:rsidRPr="00A96D2D" w:rsidRDefault="00526AE5" w:rsidP="00526AE5">
            <w:pPr>
              <w:pStyle w:val="Paragraphedeliste"/>
              <w:numPr>
                <w:ilvl w:val="0"/>
                <w:numId w:val="7"/>
              </w:numPr>
              <w:spacing w:line="240" w:lineRule="auto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Photos</w:t>
            </w:r>
          </w:p>
        </w:tc>
        <w:tc>
          <w:tcPr>
            <w:tcW w:w="1607" w:type="dxa"/>
            <w:shd w:val="clear" w:color="auto" w:fill="BDF494"/>
            <w:vAlign w:val="center"/>
          </w:tcPr>
          <w:p w14:paraId="6C4E1901" w14:textId="77777777" w:rsidR="00526AE5" w:rsidRPr="00A96D2D" w:rsidRDefault="00526AE5" w:rsidP="008B18A4">
            <w:pPr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  <w:tc>
          <w:tcPr>
            <w:tcW w:w="1559" w:type="dxa"/>
            <w:shd w:val="clear" w:color="auto" w:fill="BDF494"/>
            <w:vAlign w:val="center"/>
          </w:tcPr>
          <w:p w14:paraId="0B222AC9" w14:textId="77777777" w:rsidR="00526AE5" w:rsidRPr="00A96D2D" w:rsidRDefault="00526AE5" w:rsidP="008B18A4">
            <w:pPr>
              <w:rPr>
                <w:rFonts w:ascii="Oswald Light" w:hAnsi="Oswald Light"/>
                <w:color w:val="595959" w:themeColor="text1" w:themeTint="A6"/>
                <w:sz w:val="22"/>
              </w:rPr>
            </w:pPr>
          </w:p>
        </w:tc>
      </w:tr>
      <w:tr w:rsidR="00A96D2D" w:rsidRPr="00A96D2D" w14:paraId="4A7FE292" w14:textId="77777777" w:rsidTr="008B18A4">
        <w:tc>
          <w:tcPr>
            <w:tcW w:w="5623" w:type="dxa"/>
            <w:vAlign w:val="center"/>
          </w:tcPr>
          <w:p w14:paraId="22449716" w14:textId="07768F18" w:rsidR="00526AE5" w:rsidRPr="00A96D2D" w:rsidRDefault="00526AE5" w:rsidP="00526AE5">
            <w:pPr>
              <w:pStyle w:val="Paragraphedeliste"/>
              <w:numPr>
                <w:ilvl w:val="0"/>
                <w:numId w:val="8"/>
              </w:numPr>
              <w:spacing w:line="240" w:lineRule="auto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ENVIRONNEMENT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56839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3C64E9E7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99694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066E24A1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2E387DC9" w14:textId="77777777" w:rsidTr="008B18A4">
        <w:tc>
          <w:tcPr>
            <w:tcW w:w="5623" w:type="dxa"/>
            <w:vAlign w:val="center"/>
          </w:tcPr>
          <w:p w14:paraId="2723C9B7" w14:textId="6F3EFADA" w:rsidR="00526AE5" w:rsidRPr="00A96D2D" w:rsidRDefault="00526AE5" w:rsidP="00526AE5">
            <w:pPr>
              <w:pStyle w:val="Paragraphedeliste"/>
              <w:numPr>
                <w:ilvl w:val="0"/>
                <w:numId w:val="8"/>
              </w:numPr>
              <w:spacing w:line="240" w:lineRule="auto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CONSTRUCTION DU BÂTIMENT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58036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22FE40AF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36741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0F042CD4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67F26D51" w14:textId="77777777" w:rsidTr="008B18A4">
        <w:tc>
          <w:tcPr>
            <w:tcW w:w="5623" w:type="dxa"/>
            <w:vAlign w:val="center"/>
          </w:tcPr>
          <w:p w14:paraId="483E4769" w14:textId="1D141B15" w:rsidR="00526AE5" w:rsidRPr="00A96D2D" w:rsidRDefault="00526AE5" w:rsidP="00526AE5">
            <w:pPr>
              <w:pStyle w:val="Paragraphedeliste"/>
              <w:numPr>
                <w:ilvl w:val="0"/>
                <w:numId w:val="8"/>
              </w:numPr>
              <w:spacing w:line="240" w:lineRule="auto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TECHNIQUE DU BATIMENT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187256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18465440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62883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5D1ACB34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tr w:rsidR="00A96D2D" w:rsidRPr="00A96D2D" w14:paraId="30A3A699" w14:textId="77777777" w:rsidTr="008B18A4">
        <w:tc>
          <w:tcPr>
            <w:tcW w:w="5623" w:type="dxa"/>
            <w:vAlign w:val="center"/>
          </w:tcPr>
          <w:p w14:paraId="5A58BE0D" w14:textId="1EA963FD" w:rsidR="00526AE5" w:rsidRPr="00A96D2D" w:rsidRDefault="00526AE5" w:rsidP="00526AE5">
            <w:pPr>
              <w:pStyle w:val="Paragraphedeliste"/>
              <w:numPr>
                <w:ilvl w:val="0"/>
                <w:numId w:val="8"/>
              </w:numPr>
              <w:spacing w:line="240" w:lineRule="auto"/>
              <w:jc w:val="left"/>
              <w:rPr>
                <w:rFonts w:ascii="Oswald Light" w:hAnsi="Oswald Light"/>
                <w:color w:val="595959" w:themeColor="text1" w:themeTint="A6"/>
                <w:sz w:val="22"/>
              </w:rPr>
            </w:pPr>
            <w:r w:rsidRPr="00A96D2D">
              <w:rPr>
                <w:rFonts w:ascii="Oswald Light" w:hAnsi="Oswald Light"/>
                <w:color w:val="595959" w:themeColor="text1" w:themeTint="A6"/>
                <w:sz w:val="22"/>
              </w:rPr>
              <w:t>BATIMENT TERMINÉ</w:t>
            </w:r>
          </w:p>
        </w:tc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91890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607" w:type="dxa"/>
                <w:shd w:val="clear" w:color="auto" w:fill="auto"/>
                <w:vAlign w:val="center"/>
              </w:tcPr>
              <w:p w14:paraId="197FDBB5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Oswald Light" w:hAnsi="Oswald Light"/>
              <w:color w:val="595959" w:themeColor="text1" w:themeTint="A6"/>
              <w:sz w:val="22"/>
            </w:rPr>
            <w:id w:val="-10588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595959" w:themeColor="text1" w:themeTint="A6"/>
            </w:rPr>
          </w:sdtEndPr>
          <w:sdtContent>
            <w:tc>
              <w:tcPr>
                <w:tcW w:w="1559" w:type="dxa"/>
                <w:vAlign w:val="center"/>
              </w:tcPr>
              <w:p w14:paraId="591C6035" w14:textId="77777777" w:rsidR="00526AE5" w:rsidRPr="00A96D2D" w:rsidRDefault="00526AE5" w:rsidP="008B18A4">
                <w:pPr>
                  <w:jc w:val="center"/>
                  <w:rPr>
                    <w:rFonts w:ascii="Oswald Light" w:hAnsi="Oswald Light"/>
                    <w:color w:val="595959" w:themeColor="text1" w:themeTint="A6"/>
                    <w:sz w:val="22"/>
                  </w:rPr>
                </w:pPr>
                <w:r w:rsidRPr="00A96D2D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</w:rPr>
                  <w:t>☐</w:t>
                </w:r>
              </w:p>
            </w:tc>
          </w:sdtContent>
        </w:sdt>
      </w:tr>
      <w:bookmarkEnd w:id="1"/>
    </w:tbl>
    <w:p w14:paraId="0EF5BCA8" w14:textId="77777777" w:rsidR="00A43831" w:rsidRPr="00A96D2D" w:rsidRDefault="00A43831">
      <w:pPr>
        <w:rPr>
          <w:rFonts w:ascii="Oswald Light" w:hAnsi="Oswald Light"/>
          <w:color w:val="595959" w:themeColor="text1" w:themeTint="A6"/>
        </w:rPr>
      </w:pPr>
    </w:p>
    <w:sectPr w:rsidR="00A43831" w:rsidRPr="00A9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2000303000000000000"/>
    <w:charset w:val="00"/>
    <w:family w:val="auto"/>
    <w:pitch w:val="variable"/>
    <w:sig w:usb0="A000006F" w:usb1="4000004B" w:usb2="00000000" w:usb3="00000000" w:csb0="00000093" w:csb1="00000000"/>
  </w:font>
  <w:font w:name="Bevan">
    <w:panose1 w:val="02000000000000000000"/>
    <w:charset w:val="00"/>
    <w:family w:val="auto"/>
    <w:pitch w:val="variable"/>
    <w:sig w:usb0="A00000AF" w:usb1="5000204B" w:usb2="00000000" w:usb3="00000000" w:csb0="00000093" w:csb1="00000000"/>
  </w:font>
  <w:font w:name="Oswald Light">
    <w:panose1 w:val="02000303000000000000"/>
    <w:charset w:val="00"/>
    <w:family w:val="auto"/>
    <w:pitch w:val="variable"/>
    <w:sig w:usb0="2000020F" w:usb1="00000000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7C7"/>
    <w:multiLevelType w:val="hybridMultilevel"/>
    <w:tmpl w:val="E4703B5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59FD"/>
    <w:multiLevelType w:val="hybridMultilevel"/>
    <w:tmpl w:val="94AE5F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43FE"/>
    <w:multiLevelType w:val="hybridMultilevel"/>
    <w:tmpl w:val="8F66BD8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F4C47"/>
    <w:multiLevelType w:val="hybridMultilevel"/>
    <w:tmpl w:val="5D365E3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1127E"/>
    <w:multiLevelType w:val="hybridMultilevel"/>
    <w:tmpl w:val="968864DC"/>
    <w:lvl w:ilvl="0" w:tplc="08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D112F"/>
    <w:multiLevelType w:val="hybridMultilevel"/>
    <w:tmpl w:val="335EF16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04701"/>
    <w:multiLevelType w:val="hybridMultilevel"/>
    <w:tmpl w:val="2A880944"/>
    <w:lvl w:ilvl="0" w:tplc="236ADC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D03F2"/>
    <w:multiLevelType w:val="hybridMultilevel"/>
    <w:tmpl w:val="525AD4E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E5"/>
    <w:rsid w:val="00526AE5"/>
    <w:rsid w:val="0088546A"/>
    <w:rsid w:val="00A43831"/>
    <w:rsid w:val="00A96D2D"/>
    <w:rsid w:val="00C10886"/>
    <w:rsid w:val="00C7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24B1"/>
  <w15:chartTrackingRefBased/>
  <w15:docId w15:val="{83E14869-1710-4364-8AAE-95CFBBE6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526AE5"/>
    <w:pPr>
      <w:spacing w:before="120" w:after="120" w:line="276" w:lineRule="auto"/>
      <w:jc w:val="both"/>
    </w:pPr>
    <w:rPr>
      <w:rFonts w:ascii="Oswald" w:hAnsi="Oswald"/>
      <w:color w:val="5B9BD5" w:themeColor="accent5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72F43"/>
    <w:pPr>
      <w:keepNext/>
      <w:keepLines/>
      <w:spacing w:before="240" w:after="0"/>
      <w:jc w:val="left"/>
      <w:outlineLvl w:val="0"/>
    </w:pPr>
    <w:rPr>
      <w:rFonts w:ascii="Bevan" w:eastAsiaTheme="majorEastAsia" w:hAnsi="Bevan" w:cstheme="majorBidi"/>
      <w:bCs/>
      <w:color w:val="404040" w:themeColor="text1" w:themeTint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2F43"/>
    <w:rPr>
      <w:rFonts w:ascii="Bevan" w:eastAsiaTheme="majorEastAsia" w:hAnsi="Bevan" w:cstheme="majorBidi"/>
      <w:bCs/>
      <w:color w:val="404040" w:themeColor="text1" w:themeTint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526AE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52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Van De Sande</dc:creator>
  <cp:keywords/>
  <dc:description/>
  <cp:lastModifiedBy>Jérôme Van De Sande</cp:lastModifiedBy>
  <cp:revision>2</cp:revision>
  <cp:lastPrinted>2022-02-22T15:59:00Z</cp:lastPrinted>
  <dcterms:created xsi:type="dcterms:W3CDTF">2022-02-22T16:03:00Z</dcterms:created>
  <dcterms:modified xsi:type="dcterms:W3CDTF">2022-02-22T16:03:00Z</dcterms:modified>
</cp:coreProperties>
</file>